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00C06" w14:textId="33B7E25F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  <w:r w:rsidRPr="002F2F00">
        <w:rPr>
          <w:rFonts w:ascii="Times New Roman" w:hAnsi="Times New Roman" w:cs="Times New Roman"/>
          <w:sz w:val="28"/>
          <w:szCs w:val="28"/>
        </w:rPr>
        <w:t xml:space="preserve"> проводится на базе Организатора</w:t>
      </w:r>
      <w:r w:rsidRPr="002F2F00">
        <w:rPr>
          <w:rFonts w:ascii="Times New Roman" w:hAnsi="Times New Roman" w:cs="Times New Roman"/>
          <w:sz w:val="28"/>
          <w:szCs w:val="28"/>
        </w:rPr>
        <w:t xml:space="preserve"> 12.12.2020.</w:t>
      </w:r>
      <w:r w:rsidR="00024472">
        <w:rPr>
          <w:rFonts w:ascii="Times New Roman" w:hAnsi="Times New Roman" w:cs="Times New Roman"/>
          <w:sz w:val="28"/>
          <w:szCs w:val="28"/>
        </w:rPr>
        <w:t xml:space="preserve"> </w:t>
      </w:r>
      <w:r w:rsidRPr="002F2F00">
        <w:rPr>
          <w:rFonts w:ascii="Times New Roman" w:hAnsi="Times New Roman" w:cs="Times New Roman"/>
          <w:sz w:val="28"/>
          <w:szCs w:val="28"/>
        </w:rPr>
        <w:t xml:space="preserve">Количество и состав участников заключительного этапа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F2F00">
        <w:rPr>
          <w:rFonts w:ascii="Times New Roman" w:hAnsi="Times New Roman" w:cs="Times New Roman"/>
          <w:sz w:val="28"/>
          <w:szCs w:val="28"/>
        </w:rPr>
        <w:t xml:space="preserve">пределено </w:t>
      </w:r>
      <w:r w:rsidRPr="002F2F00">
        <w:rPr>
          <w:rFonts w:ascii="Times New Roman" w:hAnsi="Times New Roman" w:cs="Times New Roman"/>
          <w:sz w:val="28"/>
          <w:szCs w:val="28"/>
        </w:rPr>
        <w:t>Оргкомитетом и жюри на основании рейтинга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F00">
        <w:rPr>
          <w:rFonts w:ascii="Times New Roman" w:hAnsi="Times New Roman" w:cs="Times New Roman"/>
          <w:sz w:val="28"/>
          <w:szCs w:val="28"/>
        </w:rPr>
        <w:t>участников отборочного этапа</w:t>
      </w:r>
      <w:r>
        <w:rPr>
          <w:rFonts w:ascii="Times New Roman" w:hAnsi="Times New Roman" w:cs="Times New Roman"/>
          <w:sz w:val="28"/>
          <w:szCs w:val="28"/>
        </w:rPr>
        <w:t xml:space="preserve"> (список участников заключительного этапа прилагается)</w:t>
      </w:r>
      <w:r w:rsidRPr="002F2F00">
        <w:rPr>
          <w:rFonts w:ascii="Times New Roman" w:hAnsi="Times New Roman" w:cs="Times New Roman"/>
          <w:sz w:val="28"/>
          <w:szCs w:val="28"/>
        </w:rPr>
        <w:t>.</w:t>
      </w:r>
      <w:r w:rsidRPr="002F2F00">
        <w:rPr>
          <w:rFonts w:ascii="Times New Roman" w:hAnsi="Times New Roman" w:cs="Times New Roman"/>
          <w:sz w:val="28"/>
          <w:szCs w:val="28"/>
        </w:rPr>
        <w:t xml:space="preserve"> </w:t>
      </w:r>
      <w:r w:rsidRPr="002F2F00">
        <w:rPr>
          <w:rFonts w:ascii="Times New Roman" w:hAnsi="Times New Roman" w:cs="Times New Roman"/>
          <w:sz w:val="28"/>
          <w:szCs w:val="28"/>
        </w:rPr>
        <w:t>Участники обязаны самостоятельно ознакомиться с размещенной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F00">
        <w:rPr>
          <w:rFonts w:ascii="Times New Roman" w:hAnsi="Times New Roman" w:cs="Times New Roman"/>
          <w:sz w:val="28"/>
          <w:szCs w:val="28"/>
        </w:rPr>
        <w:t>информацией.</w:t>
      </w:r>
    </w:p>
    <w:p w14:paraId="0CC77571" w14:textId="031D1F7D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З</w:t>
      </w:r>
      <w:r w:rsidRPr="002F2F00">
        <w:rPr>
          <w:rFonts w:ascii="Times New Roman" w:hAnsi="Times New Roman" w:cs="Times New Roman"/>
          <w:sz w:val="28"/>
          <w:szCs w:val="28"/>
        </w:rPr>
        <w:t>аключительный этапы Мероприятия проводятся по</w:t>
      </w:r>
      <w:r w:rsidR="00024472">
        <w:rPr>
          <w:rFonts w:ascii="Times New Roman" w:hAnsi="Times New Roman" w:cs="Times New Roman"/>
          <w:sz w:val="28"/>
          <w:szCs w:val="28"/>
        </w:rPr>
        <w:t xml:space="preserve"> </w:t>
      </w:r>
      <w:r w:rsidRPr="002F2F00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2F2F00">
        <w:rPr>
          <w:rFonts w:ascii="Times New Roman" w:hAnsi="Times New Roman" w:cs="Times New Roman"/>
          <w:b/>
          <w:bCs/>
          <w:sz w:val="28"/>
          <w:szCs w:val="28"/>
        </w:rPr>
        <w:t>направлениям:</w:t>
      </w:r>
    </w:p>
    <w:p w14:paraId="5AF11B5C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1. «В царство Хозяйки медной горы»;</w:t>
      </w:r>
    </w:p>
    <w:p w14:paraId="6EB371CF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2. «Урал мастеровой»;</w:t>
      </w:r>
    </w:p>
    <w:p w14:paraId="752206C9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3. «Познаем Урал».</w:t>
      </w:r>
    </w:p>
    <w:p w14:paraId="6E61EDC4" w14:textId="3B3E2D1E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Заключительный этап</w:t>
      </w:r>
      <w:r w:rsidRPr="002F2F00">
        <w:rPr>
          <w:rFonts w:ascii="Times New Roman" w:hAnsi="Times New Roman" w:cs="Times New Roman"/>
          <w:sz w:val="28"/>
          <w:szCs w:val="28"/>
        </w:rPr>
        <w:t xml:space="preserve"> Мероприятия проводятся по</w:t>
      </w:r>
      <w:r w:rsidR="00024472">
        <w:rPr>
          <w:rFonts w:ascii="Times New Roman" w:hAnsi="Times New Roman" w:cs="Times New Roman"/>
          <w:sz w:val="28"/>
          <w:szCs w:val="28"/>
        </w:rPr>
        <w:t xml:space="preserve"> </w:t>
      </w:r>
      <w:r w:rsidRPr="002F2F00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2F2F00">
        <w:rPr>
          <w:rFonts w:ascii="Times New Roman" w:hAnsi="Times New Roman" w:cs="Times New Roman"/>
          <w:b/>
          <w:bCs/>
          <w:sz w:val="28"/>
          <w:szCs w:val="28"/>
        </w:rPr>
        <w:t>номинациям:</w:t>
      </w:r>
    </w:p>
    <w:p w14:paraId="3DEB600E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 русский язык;</w:t>
      </w:r>
    </w:p>
    <w:p w14:paraId="09D0C9A3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 английский язык;</w:t>
      </w:r>
    </w:p>
    <w:p w14:paraId="29D42FCF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 немецкий язык;</w:t>
      </w:r>
    </w:p>
    <w:p w14:paraId="4C3AD783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 французский язык;</w:t>
      </w:r>
    </w:p>
    <w:p w14:paraId="086AA917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 армянский язык.</w:t>
      </w:r>
    </w:p>
    <w:p w14:paraId="4587B167" w14:textId="0E854A90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 xml:space="preserve">Мероприятие проводится </w:t>
      </w:r>
      <w:r w:rsidRPr="002F2F00">
        <w:rPr>
          <w:rFonts w:ascii="Times New Roman" w:hAnsi="Times New Roman" w:cs="Times New Roman"/>
          <w:b/>
          <w:bCs/>
          <w:sz w:val="28"/>
          <w:szCs w:val="28"/>
        </w:rPr>
        <w:t>в формате видео-защиты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1AD9DC1" w14:textId="77777777" w:rsidR="002F2F00" w:rsidRPr="002F2F00" w:rsidRDefault="002F2F00" w:rsidP="002F2F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2F2F00">
        <w:rPr>
          <w:rStyle w:val="a4"/>
          <w:b w:val="0"/>
          <w:bCs w:val="0"/>
          <w:sz w:val="28"/>
          <w:szCs w:val="28"/>
        </w:rPr>
        <w:t>Сроки приёма видео-защиты проекта: 01.12-11.12.2020</w:t>
      </w:r>
    </w:p>
    <w:p w14:paraId="7C89A6B6" w14:textId="77777777" w:rsidR="002F2F00" w:rsidRPr="002F2F00" w:rsidRDefault="002F2F00" w:rsidP="002F2F0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2F2F00">
        <w:rPr>
          <w:rStyle w:val="a4"/>
          <w:b w:val="0"/>
          <w:bCs w:val="0"/>
          <w:sz w:val="28"/>
          <w:szCs w:val="28"/>
        </w:rPr>
        <w:t>Экспертиза видео-защиты проектов</w:t>
      </w:r>
      <w:r w:rsidRPr="002F2F00">
        <w:rPr>
          <w:sz w:val="28"/>
          <w:szCs w:val="28"/>
        </w:rPr>
        <w:t xml:space="preserve">: </w:t>
      </w:r>
      <w:r w:rsidRPr="002F2F00">
        <w:rPr>
          <w:rStyle w:val="a4"/>
          <w:b w:val="0"/>
          <w:bCs w:val="0"/>
          <w:sz w:val="28"/>
          <w:szCs w:val="28"/>
        </w:rPr>
        <w:t>01.12-11.12.2020</w:t>
      </w:r>
    </w:p>
    <w:p w14:paraId="47CD9DC3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 xml:space="preserve">Подведение итогов: 12.12.2020. </w:t>
      </w:r>
    </w:p>
    <w:p w14:paraId="362A262B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Награждение участников, победителей и призеров: 12.12.2020</w:t>
      </w:r>
    </w:p>
    <w:p w14:paraId="0A0721C8" w14:textId="77777777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>Размещение информации о победителях и призёрах на сайте МАОУ-СОШ №148:  12.12.2020</w:t>
      </w:r>
    </w:p>
    <w:p w14:paraId="46115C1C" w14:textId="30742C61" w:rsidR="002F2F00" w:rsidRPr="002F2F00" w:rsidRDefault="002F2F00" w:rsidP="002F2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00">
        <w:rPr>
          <w:rFonts w:ascii="Times New Roman" w:hAnsi="Times New Roman" w:cs="Times New Roman"/>
          <w:sz w:val="28"/>
          <w:szCs w:val="28"/>
        </w:rPr>
        <w:t xml:space="preserve">Участникам заключительного этапа предлагается выполнить одно задание – произвести защиту своего проекта на языке, соответствующим выбранной номинации </w:t>
      </w:r>
      <w:r w:rsidRPr="002F2F00">
        <w:rPr>
          <w:rFonts w:ascii="Times New Roman" w:hAnsi="Times New Roman" w:cs="Times New Roman"/>
          <w:b/>
          <w:bCs/>
          <w:sz w:val="28"/>
          <w:szCs w:val="28"/>
        </w:rPr>
        <w:t>в формате ВИДЕО-ЗАЩИТЫ</w:t>
      </w:r>
      <w:r w:rsidRPr="002F2F00">
        <w:rPr>
          <w:rFonts w:ascii="Times New Roman" w:hAnsi="Times New Roman" w:cs="Times New Roman"/>
          <w:color w:val="5B5B5B"/>
          <w:sz w:val="28"/>
          <w:szCs w:val="28"/>
        </w:rPr>
        <w:t xml:space="preserve">. </w:t>
      </w:r>
      <w:r w:rsidRPr="002F2F00">
        <w:rPr>
          <w:rFonts w:ascii="Times New Roman" w:hAnsi="Times New Roman" w:cs="Times New Roman"/>
          <w:sz w:val="28"/>
          <w:szCs w:val="28"/>
        </w:rPr>
        <w:t>Для сохранения уникальности и публичности выступления всем участникам заключительного этапа рекомендуем выслать на экспертизу видео-защиту проекта в условиях представления его одноклассникам или обучающимся школы. На выступление участникам отводится не более 7 минут, ответы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F00">
        <w:rPr>
          <w:rFonts w:ascii="Times New Roman" w:hAnsi="Times New Roman" w:cs="Times New Roman"/>
          <w:sz w:val="28"/>
          <w:szCs w:val="28"/>
        </w:rPr>
        <w:t xml:space="preserve">вопросы жюри – не более 3 минут. Требования к видео-защите: формат видео 3GP, MOV, MPEG (2-4), WAV, DVD, </w:t>
      </w:r>
      <w:proofErr w:type="spellStart"/>
      <w:r w:rsidRPr="002F2F00">
        <w:rPr>
          <w:rFonts w:ascii="Times New Roman" w:hAnsi="Times New Roman" w:cs="Times New Roman"/>
          <w:sz w:val="28"/>
          <w:szCs w:val="28"/>
        </w:rPr>
        <w:t>DivX</w:t>
      </w:r>
      <w:proofErr w:type="spellEnd"/>
      <w:r w:rsidRPr="002F2F00">
        <w:rPr>
          <w:rFonts w:ascii="Times New Roman" w:hAnsi="Times New Roman" w:cs="Times New Roman"/>
          <w:sz w:val="28"/>
          <w:szCs w:val="28"/>
        </w:rPr>
        <w:t>.</w:t>
      </w:r>
    </w:p>
    <w:p w14:paraId="4475868C" w14:textId="1498E074" w:rsidR="00571A8C" w:rsidRPr="002F2F00" w:rsidRDefault="002F2F00" w:rsidP="0002447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F2F00">
        <w:rPr>
          <w:sz w:val="28"/>
          <w:szCs w:val="28"/>
        </w:rPr>
        <w:t xml:space="preserve">Организатор оставляет за собой право не принимать к рассмотрению задания, не соответствующие требованиям. </w:t>
      </w:r>
      <w:r w:rsidR="00024472" w:rsidRPr="002F2F00">
        <w:rPr>
          <w:sz w:val="28"/>
          <w:szCs w:val="28"/>
        </w:rPr>
        <w:t>Оценивание выступлений и проектов осуществляется в соответствии с</w:t>
      </w:r>
      <w:r w:rsidR="00024472">
        <w:rPr>
          <w:sz w:val="28"/>
          <w:szCs w:val="28"/>
        </w:rPr>
        <w:t xml:space="preserve"> </w:t>
      </w:r>
      <w:r w:rsidR="00024472" w:rsidRPr="002F2F00">
        <w:rPr>
          <w:sz w:val="28"/>
          <w:szCs w:val="28"/>
        </w:rPr>
        <w:t xml:space="preserve">критериями, установленными Организатором и указанными в положении </w:t>
      </w:r>
      <w:proofErr w:type="gramStart"/>
      <w:r w:rsidR="00024472">
        <w:rPr>
          <w:sz w:val="28"/>
          <w:szCs w:val="28"/>
        </w:rPr>
        <w:t>конкурса</w:t>
      </w:r>
      <w:proofErr w:type="gramEnd"/>
      <w:r w:rsidR="00024472" w:rsidRPr="002F2F00">
        <w:rPr>
          <w:sz w:val="28"/>
          <w:szCs w:val="28"/>
        </w:rPr>
        <w:t xml:space="preserve"> </w:t>
      </w:r>
      <w:r w:rsidRPr="002F2F00">
        <w:rPr>
          <w:sz w:val="28"/>
          <w:szCs w:val="28"/>
        </w:rPr>
        <w:t>По результатам экспертизы выполненных заданий в формате виде</w:t>
      </w:r>
      <w:r>
        <w:rPr>
          <w:sz w:val="28"/>
          <w:szCs w:val="28"/>
        </w:rPr>
        <w:t>о</w:t>
      </w:r>
      <w:r w:rsidRPr="002F2F00">
        <w:rPr>
          <w:sz w:val="28"/>
          <w:szCs w:val="28"/>
        </w:rPr>
        <w:t xml:space="preserve">-защиты Оргкомитетом и жюри составляется рейтинг участников заключительного этапа и формируется список победителей и </w:t>
      </w:r>
      <w:r w:rsidR="00024472" w:rsidRPr="002F2F00">
        <w:rPr>
          <w:sz w:val="28"/>
          <w:szCs w:val="28"/>
        </w:rPr>
        <w:t>призеров.</w:t>
      </w:r>
      <w:r w:rsidRPr="002F2F00">
        <w:rPr>
          <w:sz w:val="28"/>
          <w:szCs w:val="28"/>
        </w:rPr>
        <w:cr/>
      </w:r>
    </w:p>
    <w:sectPr w:rsidR="00571A8C" w:rsidRPr="002F2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C6"/>
    <w:rsid w:val="00024472"/>
    <w:rsid w:val="002F2F00"/>
    <w:rsid w:val="00571A8C"/>
    <w:rsid w:val="00B6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780C"/>
  <w15:chartTrackingRefBased/>
  <w15:docId w15:val="{5C8F309A-CECB-4C6F-8A50-D6E1885E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2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2020-11-30T18:29:00Z</dcterms:created>
  <dcterms:modified xsi:type="dcterms:W3CDTF">2020-11-30T18:47:00Z</dcterms:modified>
</cp:coreProperties>
</file>